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1CA" w:rsidRDefault="00746F38" w:rsidP="006961CA">
      <w:pPr>
        <w:rPr>
          <w:b/>
          <w:bCs/>
        </w:rPr>
      </w:pPr>
      <w:bookmarkStart w:id="0" w:name="_GoBack"/>
      <w:bookmarkEnd w:id="0"/>
      <w:r>
        <w:rPr>
          <w:b/>
          <w:bCs/>
        </w:rPr>
        <w:t xml:space="preserve"> </w:t>
      </w:r>
      <w:r w:rsidR="00341A9D">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7D548A" w:rsidRDefault="007D548A"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BB5939" w:rsidRPr="007D548A" w:rsidRDefault="00BB5939" w:rsidP="007D548A">
      <w:pPr>
        <w:jc w:val="right"/>
      </w:pPr>
    </w:p>
    <w:p w:rsidR="007D548A" w:rsidRPr="007D548A" w:rsidRDefault="007D548A" w:rsidP="007D548A">
      <w:pPr>
        <w:ind w:right="642"/>
        <w:jc w:val="right"/>
        <w:rPr>
          <w:b/>
          <w:bCs/>
        </w:rPr>
      </w:pPr>
    </w:p>
    <w:p w:rsidR="00746F38" w:rsidRDefault="00746F38" w:rsidP="007D548A">
      <w:pPr>
        <w:jc w:val="right"/>
        <w:rPr>
          <w:b/>
          <w:bCs/>
        </w:rPr>
      </w:pPr>
    </w:p>
    <w:p w:rsidR="00512803" w:rsidRDefault="00512803" w:rsidP="00507428">
      <w:pPr>
        <w:rPr>
          <w:b/>
          <w:bCs/>
        </w:rPr>
      </w:pPr>
    </w:p>
    <w:p w:rsidR="00512803" w:rsidRDefault="00512803" w:rsidP="00507428">
      <w:pPr>
        <w:rPr>
          <w:b/>
          <w:bCs/>
        </w:rPr>
      </w:pPr>
    </w:p>
    <w:p w:rsidR="006961CA" w:rsidRDefault="006961CA" w:rsidP="00507428">
      <w:pPr>
        <w:rPr>
          <w:b/>
          <w:bCs/>
        </w:rPr>
      </w:pPr>
    </w:p>
    <w:p w:rsidR="00D85016" w:rsidRDefault="00D85016" w:rsidP="00507428">
      <w:pPr>
        <w:rPr>
          <w:b/>
          <w:bCs/>
        </w:rPr>
      </w:pPr>
    </w:p>
    <w:p w:rsidR="00507428" w:rsidRDefault="00507428" w:rsidP="00507428">
      <w:pPr>
        <w:rPr>
          <w:b/>
          <w:bCs/>
        </w:rPr>
      </w:pPr>
    </w:p>
    <w:p w:rsidR="00507428" w:rsidRDefault="00507428"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31452"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7D548A">
        <w:rPr>
          <w:sz w:val="26"/>
          <w:szCs w:val="26"/>
        </w:rPr>
        <w:t>р</w:t>
      </w:r>
      <w:r w:rsidR="007D548A" w:rsidRPr="007D548A">
        <w:rPr>
          <w:sz w:val="26"/>
          <w:szCs w:val="26"/>
        </w:rPr>
        <w:t>асходных материалов для оргтехники</w:t>
      </w:r>
    </w:p>
    <w:p w:rsidR="007D548A" w:rsidRDefault="007D548A" w:rsidP="00731452">
      <w:pPr>
        <w:tabs>
          <w:tab w:val="center" w:pos="0"/>
        </w:tabs>
        <w:jc w:val="center"/>
        <w:rPr>
          <w:sz w:val="26"/>
          <w:szCs w:val="26"/>
        </w:rPr>
      </w:pPr>
    </w:p>
    <w:p w:rsidR="007D548A" w:rsidRDefault="007D548A"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938D5">
        <w:rPr>
          <w:iCs/>
        </w:rPr>
        <w:t>22</w:t>
      </w:r>
      <w:r w:rsidRPr="00F84878">
        <w:rPr>
          <w:iCs/>
        </w:rPr>
        <w:t xml:space="preserve">» </w:t>
      </w:r>
      <w:r w:rsidR="007D548A">
        <w:rPr>
          <w:iCs/>
        </w:rPr>
        <w:t>марта</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Default="006961CA" w:rsidP="00341A9D">
      <w:pPr>
        <w:jc w:val="center"/>
        <w:rPr>
          <w:b/>
        </w:rPr>
      </w:pPr>
    </w:p>
    <w:p w:rsidR="00512803" w:rsidRPr="00341A9D" w:rsidRDefault="00512803"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7D548A" w:rsidRPr="007D548A">
        <w:t xml:space="preserve">расходных материалов для оргтехники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4563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D548A" w:rsidRDefault="007D548A" w:rsidP="007D548A">
            <w:pPr>
              <w:pStyle w:val="Default"/>
              <w:jc w:val="both"/>
              <w:rPr>
                <w:iCs/>
              </w:rPr>
            </w:pPr>
            <w:r w:rsidRPr="00153CA1">
              <w:rPr>
                <w:iCs/>
              </w:rPr>
              <w:t>Семенов Алексей Игоревич</w:t>
            </w:r>
          </w:p>
          <w:p w:rsidR="007D548A" w:rsidRPr="00217E22" w:rsidRDefault="007D548A" w:rsidP="007D548A">
            <w:pPr>
              <w:pStyle w:val="Default"/>
              <w:jc w:val="both"/>
            </w:pPr>
            <w:r>
              <w:rPr>
                <w:iCs/>
              </w:rPr>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15" w:history="1">
              <w:r w:rsidRPr="00127480">
                <w:rPr>
                  <w:rStyle w:val="a6"/>
                  <w:lang w:val="en-US"/>
                </w:rPr>
                <w:t>a</w:t>
              </w:r>
              <w:r w:rsidRPr="00217E22">
                <w:rPr>
                  <w:rStyle w:val="a6"/>
                </w:rPr>
                <w:t>.</w:t>
              </w:r>
              <w:r w:rsidRPr="00127480">
                <w:rPr>
                  <w:rStyle w:val="a6"/>
                  <w:lang w:val="en-US"/>
                </w:rPr>
                <w:t>semenov</w:t>
              </w:r>
              <w:r w:rsidRPr="00217E22">
                <w:rPr>
                  <w:rStyle w:val="a6"/>
                </w:rPr>
                <w:t>@</w:t>
              </w:r>
              <w:r w:rsidRPr="00127480">
                <w:rPr>
                  <w:rStyle w:val="a6"/>
                  <w:lang w:val="en-US"/>
                </w:rPr>
                <w:t>bashtel</w:t>
              </w:r>
              <w:r w:rsidRPr="00217E22">
                <w:rPr>
                  <w:rStyle w:val="a6"/>
                </w:rPr>
                <w:t>.</w:t>
              </w:r>
              <w:r w:rsidRPr="00127480">
                <w:rPr>
                  <w:rStyle w:val="a6"/>
                  <w:lang w:val="en-US"/>
                </w:rPr>
                <w:t>ru</w:t>
              </w:r>
            </w:hyperlink>
          </w:p>
          <w:p w:rsidR="00545638" w:rsidRPr="00512803" w:rsidRDefault="00545638" w:rsidP="0054563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731452">
              <w:rPr>
                <w:rFonts w:ascii="Times New Roman" w:hAnsi="Times New Roman" w:cs="Times New Roman"/>
                <w:sz w:val="24"/>
                <w:szCs w:val="24"/>
              </w:rPr>
              <w:t>только</w:t>
            </w:r>
            <w:r w:rsidR="003F1616">
              <w:rPr>
                <w:rFonts w:ascii="Times New Roman" w:hAnsi="Times New Roman" w:cs="Times New Roman"/>
                <w:sz w:val="24"/>
                <w:szCs w:val="24"/>
              </w:rPr>
              <w:t xml:space="preserve">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на поставку</w:t>
            </w:r>
            <w:r w:rsidR="007D548A" w:rsidRPr="007D548A">
              <w:t xml:space="preserve"> расходных материалов для оргтехники</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545638" w:rsidRPr="0000602B">
              <w:rPr>
                <w:iCs/>
              </w:rPr>
              <w:t xml:space="preserve">составляет </w:t>
            </w:r>
            <w:r w:rsidR="007D548A">
              <w:rPr>
                <w:iCs/>
              </w:rPr>
              <w:t>2 047 300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7D548A">
              <w:rPr>
                <w:iCs/>
              </w:rPr>
              <w:t>Два</w:t>
            </w:r>
            <w:r w:rsidR="00545638">
              <w:rPr>
                <w:iCs/>
              </w:rPr>
              <w:t xml:space="preserve"> миллион</w:t>
            </w:r>
            <w:r w:rsidR="007D548A">
              <w:rPr>
                <w:iCs/>
              </w:rPr>
              <w:t>а</w:t>
            </w:r>
            <w:r w:rsidR="00545638">
              <w:rPr>
                <w:iCs/>
              </w:rPr>
              <w:t xml:space="preserve"> </w:t>
            </w:r>
            <w:r w:rsidR="007D548A">
              <w:rPr>
                <w:iCs/>
              </w:rPr>
              <w:t>сорок семь</w:t>
            </w:r>
            <w:r w:rsidR="003F1616">
              <w:rPr>
                <w:iCs/>
              </w:rPr>
              <w:t xml:space="preserve"> </w:t>
            </w:r>
            <w:r w:rsidR="00885929">
              <w:rPr>
                <w:iCs/>
              </w:rPr>
              <w:t>тысяч</w:t>
            </w:r>
            <w:r w:rsidR="00731452">
              <w:rPr>
                <w:iCs/>
              </w:rPr>
              <w:t xml:space="preserve"> </w:t>
            </w:r>
            <w:r w:rsidR="007D548A">
              <w:rPr>
                <w:iCs/>
              </w:rPr>
              <w:t xml:space="preserve">триста </w:t>
            </w:r>
            <w:r w:rsidRPr="0000602B">
              <w:rPr>
                <w:iCs/>
              </w:rPr>
              <w:t>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7D548A">
              <w:rPr>
                <w:iCs/>
              </w:rPr>
              <w:t>312</w:t>
            </w:r>
            <w:r w:rsidR="00545638">
              <w:rPr>
                <w:iCs/>
              </w:rPr>
              <w:t> </w:t>
            </w:r>
            <w:r w:rsidR="007D548A">
              <w:rPr>
                <w:iCs/>
              </w:rPr>
              <w:t>300</w:t>
            </w:r>
            <w:r w:rsidR="00545638">
              <w:rPr>
                <w:iCs/>
              </w:rPr>
              <w:t>,</w:t>
            </w:r>
            <w:r w:rsidR="007D548A">
              <w:rPr>
                <w:iCs/>
              </w:rPr>
              <w:t>00</w:t>
            </w:r>
            <w:r w:rsidR="00DE426B" w:rsidRPr="0000602B">
              <w:rPr>
                <w:iCs/>
              </w:rPr>
              <w:t xml:space="preserve"> рублей</w:t>
            </w:r>
            <w:r w:rsidRPr="0000602B">
              <w:rPr>
                <w:iCs/>
              </w:rPr>
              <w:t>.</w:t>
            </w:r>
          </w:p>
          <w:p w:rsidR="00341A9D" w:rsidRPr="00F9336B" w:rsidRDefault="00EB0525" w:rsidP="007D548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45638">
              <w:rPr>
                <w:iCs/>
              </w:rPr>
              <w:t>1 </w:t>
            </w:r>
            <w:r w:rsidR="007D548A">
              <w:rPr>
                <w:iCs/>
              </w:rPr>
              <w:t>735</w:t>
            </w:r>
            <w:r w:rsidR="00545638">
              <w:rPr>
                <w:iCs/>
              </w:rPr>
              <w:t> </w:t>
            </w:r>
            <w:r w:rsidR="007D548A">
              <w:rPr>
                <w:iCs/>
              </w:rPr>
              <w:t>000</w:t>
            </w:r>
            <w:r w:rsidR="00545638">
              <w:rPr>
                <w:iCs/>
              </w:rPr>
              <w:t>,</w:t>
            </w:r>
            <w:r w:rsidR="007D548A">
              <w:rPr>
                <w:iCs/>
              </w:rPr>
              <w:t>00</w:t>
            </w:r>
            <w:r w:rsidR="00F9336B">
              <w:rPr>
                <w:iCs/>
              </w:rPr>
              <w:t xml:space="preserve"> </w:t>
            </w:r>
            <w:r w:rsidR="00DE426B">
              <w:rPr>
                <w:iCs/>
              </w:rPr>
              <w:t xml:space="preserve">руб. </w:t>
            </w:r>
            <w:r w:rsidR="00F41FBC">
              <w:rPr>
                <w:iCs/>
              </w:rPr>
              <w:t>(</w:t>
            </w:r>
            <w:r w:rsidR="00545638" w:rsidRPr="00545638">
              <w:rPr>
                <w:iCs/>
              </w:rPr>
              <w:t xml:space="preserve">Один миллион </w:t>
            </w:r>
            <w:r w:rsidR="00545638">
              <w:rPr>
                <w:iCs/>
              </w:rPr>
              <w:t xml:space="preserve"> </w:t>
            </w:r>
            <w:r w:rsidR="007D548A">
              <w:rPr>
                <w:iCs/>
              </w:rPr>
              <w:t>семьсот тридцать пять</w:t>
            </w:r>
            <w:r w:rsidR="00545638">
              <w:rPr>
                <w:iCs/>
              </w:rPr>
              <w:t xml:space="preserve"> </w:t>
            </w:r>
            <w:r w:rsidR="009350E0">
              <w:rPr>
                <w:iCs/>
              </w:rPr>
              <w:t>тысяч</w:t>
            </w:r>
            <w:r w:rsidR="00545638">
              <w:rPr>
                <w:iCs/>
              </w:rPr>
              <w:t xml:space="preserve"> </w:t>
            </w:r>
            <w:r w:rsidR="00F9336B">
              <w:rPr>
                <w:iCs/>
              </w:rPr>
              <w:t>рубл</w:t>
            </w:r>
            <w:r w:rsidR="00596471">
              <w:rPr>
                <w:iCs/>
              </w:rPr>
              <w:t>ей</w:t>
            </w:r>
            <w:r w:rsidR="00F41FBC">
              <w:rPr>
                <w:iCs/>
              </w:rPr>
              <w:t xml:space="preserve"> </w:t>
            </w:r>
            <w:r w:rsidR="007D548A">
              <w:rPr>
                <w:iCs/>
              </w:rPr>
              <w:t xml:space="preserve">00 </w:t>
            </w:r>
            <w:r w:rsidR="00F41FBC" w:rsidRPr="0000602B">
              <w:rPr>
                <w:iCs/>
              </w:rPr>
              <w:t>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w:t>
            </w:r>
            <w:r w:rsidR="00545638">
              <w:rPr>
                <w:iCs/>
              </w:rPr>
              <w:t>0</w:t>
            </w:r>
            <w:r w:rsidR="007D548A">
              <w:rPr>
                <w:iCs/>
              </w:rPr>
              <w:t>5</w:t>
            </w:r>
            <w:r w:rsidR="00545638">
              <w:rPr>
                <w:iCs/>
              </w:rPr>
              <w:t xml:space="preserve">» </w:t>
            </w:r>
            <w:r w:rsidR="007D548A">
              <w:rPr>
                <w:iCs/>
              </w:rPr>
              <w:t>марта</w:t>
            </w:r>
            <w:r w:rsidR="00DE426B" w:rsidRPr="00DE426B">
              <w:rPr>
                <w:iCs/>
              </w:rPr>
              <w:t xml:space="preserve"> 201</w:t>
            </w:r>
            <w:r w:rsidR="009350E0">
              <w:rPr>
                <w:iCs/>
              </w:rPr>
              <w:t>8</w:t>
            </w:r>
            <w:r w:rsidR="00DE426B" w:rsidRPr="00DE426B">
              <w:rPr>
                <w:iCs/>
              </w:rPr>
              <w:t xml:space="preserve"> года 1</w:t>
            </w:r>
            <w:r w:rsidR="00BB5939">
              <w:rPr>
                <w:iCs/>
              </w:rPr>
              <w:t>0</w:t>
            </w:r>
            <w:r w:rsidR="00DE426B" w:rsidRPr="00DE426B">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7D548A">
            <w:pPr>
              <w:pStyle w:val="Default"/>
              <w:jc w:val="both"/>
              <w:rPr>
                <w:iCs/>
              </w:rPr>
            </w:pPr>
            <w:r w:rsidRPr="00DE426B">
              <w:rPr>
                <w:iCs/>
              </w:rPr>
              <w:t>«</w:t>
            </w:r>
            <w:r w:rsidR="00545638">
              <w:rPr>
                <w:iCs/>
              </w:rPr>
              <w:t>2</w:t>
            </w:r>
            <w:r w:rsidR="007D548A">
              <w:rPr>
                <w:iCs/>
              </w:rPr>
              <w:t>6</w:t>
            </w:r>
            <w:r w:rsidRPr="00DE426B">
              <w:rPr>
                <w:iCs/>
              </w:rPr>
              <w:t xml:space="preserve">» </w:t>
            </w:r>
            <w:r w:rsidR="007D548A">
              <w:rPr>
                <w:iCs/>
              </w:rPr>
              <w:t>марта</w:t>
            </w:r>
            <w:r w:rsidRPr="00DE426B">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7D548A" w:rsidP="00545638">
            <w:pPr>
              <w:pStyle w:val="Default"/>
              <w:rPr>
                <w:iCs/>
              </w:rPr>
            </w:pPr>
            <w:r w:rsidRPr="007D548A">
              <w:rPr>
                <w:iCs/>
              </w:rPr>
              <w:t xml:space="preserve">«26» марта </w:t>
            </w:r>
            <w:r w:rsidR="00DE426B" w:rsidRPr="00BF61A4">
              <w:rPr>
                <w:iCs/>
              </w:rPr>
              <w:t xml:space="preserve">2018 года </w:t>
            </w:r>
            <w:r w:rsidR="003D3FCA" w:rsidRPr="00BF61A4">
              <w:rPr>
                <w:iCs/>
              </w:rPr>
              <w:t xml:space="preserve">12:00 </w:t>
            </w:r>
            <w:r w:rsidR="003D3FCA"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007D548A">
              <w:rPr>
                <w:rFonts w:eastAsia="Calibri"/>
                <w:iCs/>
                <w:lang w:eastAsia="en-US"/>
              </w:rPr>
              <w:t>3</w:t>
            </w:r>
            <w:r w:rsidRPr="00DE426B">
              <w:rPr>
                <w:rFonts w:eastAsia="Calibri"/>
                <w:iCs/>
                <w:lang w:eastAsia="en-US"/>
              </w:rPr>
              <w:t xml:space="preserve">» </w:t>
            </w:r>
            <w:r w:rsidR="007D548A">
              <w:rPr>
                <w:rFonts w:eastAsia="Calibri"/>
                <w:iCs/>
                <w:lang w:eastAsia="en-US"/>
              </w:rPr>
              <w:t>апреля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7D548A" w:rsidRPr="007D548A">
              <w:rPr>
                <w:rFonts w:eastAsia="Calibri"/>
                <w:iCs/>
                <w:lang w:eastAsia="en-US"/>
              </w:rPr>
              <w:t xml:space="preserve">«03» апреля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545638">
              <w:rPr>
                <w:rFonts w:eastAsia="Calibri"/>
                <w:lang w:eastAsia="en-US"/>
              </w:rPr>
              <w:t>1</w:t>
            </w:r>
            <w:r w:rsidR="007D548A">
              <w:rPr>
                <w:rFonts w:eastAsia="Calibri"/>
                <w:lang w:eastAsia="en-US"/>
              </w:rPr>
              <w:t>2</w:t>
            </w:r>
            <w:r w:rsidRPr="00DE426B">
              <w:rPr>
                <w:rFonts w:eastAsia="Calibri"/>
                <w:lang w:eastAsia="en-US"/>
              </w:rPr>
              <w:t xml:space="preserve">» </w:t>
            </w:r>
            <w:r w:rsidR="007D548A">
              <w:rPr>
                <w:rFonts w:eastAsia="Calibri"/>
                <w:lang w:eastAsia="en-US"/>
              </w:rPr>
              <w:t>апреля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56B62">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256B62"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D548A" w:rsidRDefault="007D548A" w:rsidP="007D548A">
            <w:pPr>
              <w:pStyle w:val="Default"/>
              <w:jc w:val="both"/>
              <w:rPr>
                <w:iCs/>
              </w:rPr>
            </w:pPr>
            <w:r w:rsidRPr="00153CA1">
              <w:rPr>
                <w:iCs/>
              </w:rPr>
              <w:t>Семенов Алексей Игоревич</w:t>
            </w:r>
          </w:p>
          <w:p w:rsidR="007D548A" w:rsidRPr="00217E22" w:rsidRDefault="007D548A" w:rsidP="007D548A">
            <w:pPr>
              <w:pStyle w:val="Default"/>
              <w:jc w:val="both"/>
            </w:pPr>
            <w:r>
              <w:rPr>
                <w:iCs/>
              </w:rPr>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31" w:history="1">
              <w:r w:rsidRPr="00127480">
                <w:rPr>
                  <w:rStyle w:val="a6"/>
                  <w:lang w:val="en-US"/>
                </w:rPr>
                <w:t>a</w:t>
              </w:r>
              <w:r w:rsidRPr="00217E22">
                <w:rPr>
                  <w:rStyle w:val="a6"/>
                </w:rPr>
                <w:t>.</w:t>
              </w:r>
              <w:r w:rsidRPr="00127480">
                <w:rPr>
                  <w:rStyle w:val="a6"/>
                  <w:lang w:val="en-US"/>
                </w:rPr>
                <w:t>semenov</w:t>
              </w:r>
              <w:r w:rsidRPr="00217E22">
                <w:rPr>
                  <w:rStyle w:val="a6"/>
                </w:rPr>
                <w:t>@</w:t>
              </w:r>
              <w:r w:rsidRPr="00127480">
                <w:rPr>
                  <w:rStyle w:val="a6"/>
                  <w:lang w:val="en-US"/>
                </w:rPr>
                <w:t>bashtel</w:t>
              </w:r>
              <w:r w:rsidRPr="00217E22">
                <w:rPr>
                  <w:rStyle w:val="a6"/>
                </w:rPr>
                <w:t>.</w:t>
              </w:r>
              <w:r w:rsidRPr="00127480">
                <w:rPr>
                  <w:rStyle w:val="a6"/>
                  <w:lang w:val="en-US"/>
                </w:rPr>
                <w:t>ru</w:t>
              </w:r>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731452" w:rsidP="00731452">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7D548A" w:rsidP="003D3FCA">
            <w:r w:rsidRPr="00DE426B">
              <w:rPr>
                <w:iCs/>
              </w:rPr>
              <w:t>«</w:t>
            </w:r>
            <w:r>
              <w:rPr>
                <w:iCs/>
              </w:rPr>
              <w:t>05» марта</w:t>
            </w:r>
            <w:r w:rsidRPr="00DE426B">
              <w:rPr>
                <w:iCs/>
              </w:rPr>
              <w:t xml:space="preserve">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7D548A" w:rsidRPr="00DE426B">
              <w:rPr>
                <w:iCs/>
              </w:rPr>
              <w:t>«</w:t>
            </w:r>
            <w:r w:rsidR="007D548A">
              <w:rPr>
                <w:iCs/>
              </w:rPr>
              <w:t>05» марта</w:t>
            </w:r>
            <w:r w:rsidR="007D548A" w:rsidRPr="00DE426B">
              <w:rPr>
                <w:iCs/>
              </w:rPr>
              <w:t xml:space="preserve"> </w:t>
            </w:r>
            <w:r w:rsidR="003D3FCA" w:rsidRPr="003D3FCA">
              <w:rPr>
                <w:iCs/>
              </w:rPr>
              <w:t xml:space="preserve">2018 </w:t>
            </w:r>
            <w:r w:rsidRPr="00B537DD">
              <w:rPr>
                <w:iCs/>
              </w:rPr>
              <w:t>года 1</w:t>
            </w:r>
            <w:r w:rsidR="00BB5939">
              <w:rPr>
                <w:iCs/>
              </w:rPr>
              <w:t>0</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7D548A" w:rsidP="00EF3A34">
            <w:r w:rsidRPr="007D548A">
              <w:rPr>
                <w:iCs/>
                <w:color w:val="000000"/>
              </w:rPr>
              <w:t xml:space="preserve">«26» марта </w:t>
            </w:r>
            <w:r w:rsidR="003D3FCA" w:rsidRPr="003D3FCA">
              <w:rPr>
                <w:iCs/>
                <w:color w:val="000000"/>
              </w:rPr>
              <w:t xml:space="preserve">2018 </w:t>
            </w:r>
            <w:r w:rsidR="003D3FCA"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7D548A" w:rsidP="009702A3">
            <w:r w:rsidRPr="007D548A">
              <w:rPr>
                <w:iCs/>
                <w:color w:val="000000"/>
              </w:rPr>
              <w:t xml:space="preserve">«26» марта </w:t>
            </w:r>
            <w:r w:rsidR="003D3FCA" w:rsidRPr="003D3FCA">
              <w:rPr>
                <w:iCs/>
                <w:color w:val="000000"/>
              </w:rPr>
              <w:t xml:space="preserve">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D548A" w:rsidRPr="00DE426B" w:rsidRDefault="007D548A" w:rsidP="007D548A">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03</w:t>
            </w:r>
            <w:r w:rsidRPr="00DE426B">
              <w:rPr>
                <w:rFonts w:eastAsia="Calibri"/>
                <w:iCs/>
                <w:lang w:eastAsia="en-US"/>
              </w:rPr>
              <w:t xml:space="preserve">» </w:t>
            </w:r>
            <w:r>
              <w:rPr>
                <w:rFonts w:eastAsia="Calibri"/>
                <w:iCs/>
                <w:lang w:eastAsia="en-US"/>
              </w:rPr>
              <w:t>апреля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7D548A" w:rsidRPr="00DE426B" w:rsidRDefault="007D548A" w:rsidP="007D548A">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7D548A">
              <w:rPr>
                <w:rFonts w:eastAsia="Calibri"/>
                <w:iCs/>
                <w:lang w:eastAsia="en-US"/>
              </w:rPr>
              <w:t xml:space="preserve">«03» апреля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7D548A" w:rsidRDefault="007D548A" w:rsidP="007D548A">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12</w:t>
            </w:r>
            <w:r w:rsidRPr="00DE426B">
              <w:rPr>
                <w:rFonts w:eastAsia="Calibri"/>
                <w:lang w:eastAsia="en-US"/>
              </w:rPr>
              <w:t xml:space="preserve">» </w:t>
            </w:r>
            <w:r>
              <w:rPr>
                <w:rFonts w:eastAsia="Calibri"/>
                <w:lang w:eastAsia="en-US"/>
              </w:rPr>
              <w:t>апреля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sidR="007D548A">
              <w:rPr>
                <w:b/>
              </w:rPr>
              <w:t>05</w:t>
            </w:r>
            <w:r w:rsidR="00EF3A34" w:rsidRPr="00EF3A34">
              <w:rPr>
                <w:b/>
              </w:rPr>
              <w:t xml:space="preserve">» </w:t>
            </w:r>
            <w:r w:rsidR="007D548A">
              <w:rPr>
                <w:b/>
              </w:rPr>
              <w:t>марта</w:t>
            </w:r>
            <w:r w:rsidR="00EF3A34" w:rsidRPr="00EF3A34">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Pr>
                <w:b/>
              </w:rPr>
              <w:t>2</w:t>
            </w:r>
            <w:r w:rsidR="007D548A">
              <w:rPr>
                <w:b/>
              </w:rPr>
              <w:t>1</w:t>
            </w:r>
            <w:r w:rsidRPr="00B537DD">
              <w:rPr>
                <w:b/>
              </w:rPr>
              <w:t xml:space="preserve">» </w:t>
            </w:r>
            <w:r w:rsidR="007D548A">
              <w:rPr>
                <w:b/>
              </w:rPr>
              <w:t>марта</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D548A" w:rsidRDefault="007D548A" w:rsidP="007D548A">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на поставку</w:t>
            </w:r>
            <w:r w:rsidRPr="007D548A">
              <w:t xml:space="preserve"> расходных материалов для оргтехники</w:t>
            </w:r>
            <w:r w:rsidRPr="004963C8">
              <w:rPr>
                <w:rFonts w:eastAsia="Times New Roman"/>
                <w:lang w:eastAsia="ru-RU"/>
              </w:rPr>
              <w:t>.</w:t>
            </w:r>
          </w:p>
          <w:p w:rsidR="007D548A" w:rsidRPr="00C64372" w:rsidRDefault="007D548A" w:rsidP="007D548A">
            <w:pPr>
              <w:pStyle w:val="Default"/>
              <w:jc w:val="both"/>
              <w:rPr>
                <w:iCs/>
              </w:rPr>
            </w:pPr>
          </w:p>
          <w:p w:rsidR="007D548A" w:rsidRDefault="007D548A" w:rsidP="007D548A">
            <w:pPr>
              <w:autoSpaceDE w:val="0"/>
              <w:autoSpaceDN w:val="0"/>
              <w:adjustRightInd w:val="0"/>
              <w:jc w:val="both"/>
              <w:rPr>
                <w:rFonts w:eastAsia="Calibri"/>
              </w:rPr>
            </w:pPr>
            <w:r>
              <w:rPr>
                <w:rFonts w:eastAsia="Calibri"/>
              </w:rPr>
              <w:t xml:space="preserve">      Перечень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5D7877" w:rsidRPr="004963C8" w:rsidRDefault="007D548A" w:rsidP="007D548A">
            <w:pPr>
              <w:pStyle w:val="Default"/>
              <w:jc w:val="both"/>
              <w:rPr>
                <w:iCs/>
              </w:rPr>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7D548A" w:rsidRPr="0000602B" w:rsidRDefault="007D548A" w:rsidP="007D548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1D642F">
              <w:rPr>
                <w:iCs/>
              </w:rPr>
              <w:t xml:space="preserve">является общей предельной ценой договора, на которую можно заказать товары (работы, услуги) и </w:t>
            </w:r>
            <w:r w:rsidRPr="0000602B">
              <w:rPr>
                <w:iCs/>
              </w:rPr>
              <w:t xml:space="preserve">составляет </w:t>
            </w:r>
            <w:r>
              <w:rPr>
                <w:iCs/>
              </w:rPr>
              <w:t>2 047 300,00</w:t>
            </w:r>
            <w:r w:rsidRPr="00DE426B">
              <w:rPr>
                <w:iCs/>
              </w:rPr>
              <w:t xml:space="preserve"> </w:t>
            </w:r>
            <w:r>
              <w:rPr>
                <w:iCs/>
              </w:rPr>
              <w:t>руб.</w:t>
            </w:r>
            <w:r w:rsidRPr="0008455C">
              <w:rPr>
                <w:iCs/>
              </w:rPr>
              <w:t xml:space="preserve"> </w:t>
            </w:r>
            <w:r w:rsidRPr="0000602B">
              <w:rPr>
                <w:iCs/>
              </w:rPr>
              <w:t>(</w:t>
            </w:r>
            <w:r>
              <w:rPr>
                <w:iCs/>
              </w:rPr>
              <w:t xml:space="preserve">Два миллиона сорок семь тысяч триста </w:t>
            </w:r>
            <w:r w:rsidRPr="0000602B">
              <w:rPr>
                <w:iCs/>
              </w:rPr>
              <w:t>рубл</w:t>
            </w:r>
            <w:r>
              <w:rPr>
                <w:iCs/>
              </w:rPr>
              <w:t>ей</w:t>
            </w:r>
            <w:r w:rsidRPr="0000602B">
              <w:rPr>
                <w:iCs/>
              </w:rPr>
              <w:t xml:space="preserve"> </w:t>
            </w:r>
            <w:r>
              <w:rPr>
                <w:iCs/>
              </w:rPr>
              <w:t>00</w:t>
            </w:r>
            <w:r w:rsidRPr="0000602B">
              <w:rPr>
                <w:iCs/>
              </w:rPr>
              <w:t xml:space="preserve"> коп.</w:t>
            </w:r>
            <w:r w:rsidRPr="00DE426B">
              <w:rPr>
                <w:iCs/>
              </w:rPr>
              <w:t>)</w:t>
            </w:r>
            <w:r w:rsidRPr="0000602B">
              <w:rPr>
                <w:iCs/>
              </w:rPr>
              <w:t xml:space="preserve">, в том числе сумма НДС (18%) </w:t>
            </w:r>
            <w:r>
              <w:rPr>
                <w:iCs/>
              </w:rPr>
              <w:t>312 300,00</w:t>
            </w:r>
            <w:r w:rsidRPr="0000602B">
              <w:rPr>
                <w:iCs/>
              </w:rPr>
              <w:t xml:space="preserve"> рублей.</w:t>
            </w:r>
          </w:p>
          <w:p w:rsidR="00593AEE" w:rsidRDefault="001D642F" w:rsidP="007D548A">
            <w:pPr>
              <w:autoSpaceDE w:val="0"/>
              <w:autoSpaceDN w:val="0"/>
              <w:adjustRightInd w:val="0"/>
              <w:jc w:val="both"/>
              <w:rPr>
                <w:iCs/>
              </w:rPr>
            </w:pPr>
            <w:r>
              <w:rPr>
                <w:rFonts w:eastAsia="Calibri"/>
                <w:iCs/>
                <w:color w:val="000000"/>
              </w:rPr>
              <w:t xml:space="preserve">      </w:t>
            </w:r>
            <w:r w:rsidR="007D548A" w:rsidRPr="0000602B">
              <w:rPr>
                <w:rFonts w:eastAsia="Calibri"/>
                <w:iCs/>
                <w:color w:val="000000"/>
              </w:rPr>
              <w:t>Начальная (максимальная) цена договора</w:t>
            </w:r>
            <w:r w:rsidR="007D548A" w:rsidRPr="0000602B">
              <w:rPr>
                <w:iCs/>
              </w:rPr>
              <w:t xml:space="preserve"> составляет </w:t>
            </w:r>
            <w:r w:rsidR="007D548A">
              <w:rPr>
                <w:iCs/>
              </w:rPr>
              <w:t>1 735 000,00 руб. (</w:t>
            </w:r>
            <w:r w:rsidR="007D548A" w:rsidRPr="00545638">
              <w:rPr>
                <w:iCs/>
              </w:rPr>
              <w:t xml:space="preserve">Один миллион </w:t>
            </w:r>
            <w:r w:rsidR="007D548A">
              <w:rPr>
                <w:iCs/>
              </w:rPr>
              <w:t xml:space="preserve">семьсот тридцать пять тысяч рублей 00 </w:t>
            </w:r>
            <w:r w:rsidR="007D548A" w:rsidRPr="0000602B">
              <w:rPr>
                <w:iCs/>
              </w:rPr>
              <w:t>коп.</w:t>
            </w:r>
            <w:r w:rsidR="007D548A">
              <w:rPr>
                <w:iCs/>
              </w:rPr>
              <w:t>) без НДС.</w:t>
            </w:r>
          </w:p>
          <w:p w:rsidR="007D548A" w:rsidRPr="00F21C79" w:rsidRDefault="007D548A" w:rsidP="007D548A">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1D642F" w:rsidRPr="001D642F" w:rsidRDefault="000305F0" w:rsidP="000305F0">
            <w:pPr>
              <w:autoSpaceDE w:val="0"/>
              <w:autoSpaceDN w:val="0"/>
              <w:adjustRightInd w:val="0"/>
              <w:spacing w:before="120"/>
              <w:jc w:val="both"/>
              <w:rPr>
                <w:rFonts w:eastAsia="Calibri"/>
                <w:iCs/>
              </w:rPr>
            </w:pPr>
            <w:r>
              <w:rPr>
                <w:rFonts w:eastAsia="Calibri"/>
                <w:iCs/>
                <w:color w:val="000000"/>
              </w:rPr>
              <w:t xml:space="preserve">    </w:t>
            </w:r>
            <w:r w:rsidR="001D642F" w:rsidRPr="001D642F">
              <w:t>Начальная (максимальная) цена</w:t>
            </w:r>
            <w:r w:rsidR="001D642F" w:rsidRPr="001D642F">
              <w:rPr>
                <w:rFonts w:eastAsia="Calibri"/>
                <w:iCs/>
              </w:rPr>
              <w:t xml:space="preserve"> за единицу измерения (</w:t>
            </w:r>
            <w:hyperlink w:anchor="_РАЗДЕЛ_IV._Техническое_1" w:history="1">
              <w:r w:rsidR="001D642F" w:rsidRPr="001D642F">
                <w:rPr>
                  <w:color w:val="0000FF"/>
                  <w:u w:val="single"/>
                </w:rPr>
                <w:t>раздел IV «Техническое задание»</w:t>
              </w:r>
            </w:hyperlink>
            <w:r w:rsidR="001D642F" w:rsidRPr="001D642F">
              <w:rPr>
                <w:rFonts w:eastAsia="Calibri"/>
                <w:iCs/>
              </w:rPr>
              <w:t>) указана без учета коэффициента снижения, по данной предельной сумме Претенденты не направляют свои предложения.</w:t>
            </w:r>
          </w:p>
          <w:p w:rsidR="000305F0" w:rsidRDefault="001D642F" w:rsidP="000305F0">
            <w:pPr>
              <w:autoSpaceDE w:val="0"/>
              <w:autoSpaceDN w:val="0"/>
              <w:adjustRightInd w:val="0"/>
              <w:spacing w:before="120"/>
              <w:jc w:val="both"/>
              <w:rPr>
                <w:rFonts w:eastAsia="Calibri"/>
                <w:iCs/>
              </w:rPr>
            </w:pPr>
            <w:r w:rsidRPr="001D642F">
              <w:rPr>
                <w:rFonts w:eastAsia="Calibri"/>
                <w:iCs/>
              </w:rPr>
              <w:t xml:space="preserve">      Коэффициент снижения не может быть больше </w:t>
            </w:r>
            <w:r>
              <w:rPr>
                <w:rFonts w:eastAsia="Calibri"/>
                <w:iCs/>
              </w:rPr>
              <w:t xml:space="preserve">или равен </w:t>
            </w:r>
            <w:r w:rsidRPr="001D642F">
              <w:rPr>
                <w:rFonts w:eastAsia="Calibri"/>
                <w:iCs/>
              </w:rPr>
              <w:t>1(единиц</w:t>
            </w:r>
            <w:r>
              <w:rPr>
                <w:rFonts w:eastAsia="Calibri"/>
                <w:iCs/>
              </w:rPr>
              <w:t>е</w:t>
            </w:r>
            <w:r w:rsidR="000305F0">
              <w:rPr>
                <w:rFonts w:eastAsia="Calibri"/>
                <w:iCs/>
              </w:rPr>
              <w:t xml:space="preserve">) </w:t>
            </w:r>
            <w:r w:rsidR="000305F0" w:rsidRPr="00CE2F5A">
              <w:rPr>
                <w:rFonts w:eastAsia="Calibri"/>
                <w:iCs/>
              </w:rPr>
              <w:t xml:space="preserve">и применяется единым ко всем позициям </w:t>
            </w:r>
            <w:r w:rsidR="000305F0">
              <w:rPr>
                <w:rFonts w:eastAsia="Calibri"/>
                <w:iCs/>
              </w:rPr>
              <w:t xml:space="preserve">товара. </w:t>
            </w:r>
          </w:p>
          <w:p w:rsidR="001D642F" w:rsidRPr="001D642F" w:rsidRDefault="001D642F" w:rsidP="000305F0">
            <w:pPr>
              <w:autoSpaceDE w:val="0"/>
              <w:autoSpaceDN w:val="0"/>
              <w:adjustRightInd w:val="0"/>
              <w:jc w:val="both"/>
              <w:rPr>
                <w:rFonts w:eastAsia="Calibri"/>
                <w:iCs/>
              </w:rPr>
            </w:pPr>
            <w:r w:rsidRPr="001D642F">
              <w:rPr>
                <w:rFonts w:eastAsia="Calibri"/>
                <w:iCs/>
              </w:rPr>
              <w:t>К</w:t>
            </w:r>
            <w:r w:rsidRPr="001D642F">
              <w:t>оэффициент снижения цены выражается в виде десятичной дроби (например, «0,98» или «0,9» и т.п.).</w:t>
            </w:r>
            <w:r w:rsidRPr="001D642F">
              <w:rPr>
                <w:rFonts w:eastAsia="Calibri"/>
                <w:iCs/>
              </w:rPr>
              <w:t xml:space="preserve">                </w:t>
            </w:r>
          </w:p>
          <w:p w:rsidR="001D642F" w:rsidRPr="001D642F" w:rsidRDefault="001D642F" w:rsidP="001D642F">
            <w:pPr>
              <w:autoSpaceDE w:val="0"/>
              <w:autoSpaceDN w:val="0"/>
              <w:adjustRightInd w:val="0"/>
              <w:jc w:val="both"/>
              <w:rPr>
                <w:rFonts w:eastAsia="Calibri"/>
                <w:iCs/>
              </w:rPr>
            </w:pPr>
            <w:r w:rsidRPr="001D642F">
              <w:rPr>
                <w:rFonts w:eastAsia="Calibri"/>
                <w:iCs/>
              </w:rPr>
              <w:t xml:space="preserve">      Произведение размера коэффициента снижения на </w:t>
            </w:r>
            <w:r w:rsidRPr="001D642F">
              <w:t>начальную (максимальную) цену</w:t>
            </w:r>
            <w:r w:rsidRPr="001D642F">
              <w:rPr>
                <w:rFonts w:eastAsia="Calibri"/>
                <w:iCs/>
              </w:rPr>
              <w:t xml:space="preserve"> за единицу измерения, указанную в </w:t>
            </w:r>
            <w:hyperlink w:anchor="_РАЗДЕЛ_IV._Техническое_1" w:history="1">
              <w:r w:rsidRPr="001D642F">
                <w:rPr>
                  <w:color w:val="0000FF"/>
                  <w:u w:val="single"/>
                </w:rPr>
                <w:t>разделе IV «Техническое задание»</w:t>
              </w:r>
            </w:hyperlink>
            <w:r w:rsidRPr="001D642F">
              <w:rPr>
                <w:rFonts w:eastAsia="Calibri"/>
                <w:iCs/>
              </w:rPr>
              <w:t xml:space="preserve"> настоящей Документации, должно привести к снижению </w:t>
            </w:r>
            <w:r w:rsidRPr="001D642F">
              <w:t>цены</w:t>
            </w:r>
            <w:r w:rsidRPr="001D642F">
              <w:rPr>
                <w:rFonts w:eastAsia="Calibri"/>
                <w:iCs/>
              </w:rPr>
              <w:t xml:space="preserve"> соответствующей единицы измерения.</w:t>
            </w:r>
          </w:p>
          <w:p w:rsidR="001D642F" w:rsidRPr="001D642F" w:rsidRDefault="001D642F" w:rsidP="001D642F">
            <w:pPr>
              <w:autoSpaceDE w:val="0"/>
              <w:autoSpaceDN w:val="0"/>
              <w:adjustRightInd w:val="0"/>
              <w:jc w:val="both"/>
              <w:rPr>
                <w:rFonts w:eastAsia="Calibri"/>
                <w:iCs/>
              </w:rPr>
            </w:pPr>
            <w:r w:rsidRPr="001D642F">
              <w:t xml:space="preserve">      Цена</w:t>
            </w:r>
            <w:r w:rsidRPr="001D642F">
              <w:rPr>
                <w:rFonts w:eastAsia="Calibri"/>
                <w:iCs/>
              </w:rPr>
              <w:t xml:space="preserve"> за единицу измерения в договоре, заключаемом по итогам Закупки, определяется путем произведения </w:t>
            </w:r>
            <w:r w:rsidRPr="001D642F">
              <w:t>начальной (максимальной) цены</w:t>
            </w:r>
            <w:r w:rsidRPr="001D642F">
              <w:rPr>
                <w:rFonts w:eastAsia="Calibri"/>
                <w:iCs/>
              </w:rPr>
              <w:t xml:space="preserve"> за единицу измерения, указанной в </w:t>
            </w:r>
            <w:hyperlink w:anchor="_РАЗДЕЛ_IV._Техническое_1" w:history="1">
              <w:r w:rsidRPr="001D642F">
                <w:rPr>
                  <w:color w:val="0000FF"/>
                  <w:u w:val="single"/>
                </w:rPr>
                <w:t>разделе IV «Техническое задание»</w:t>
              </w:r>
            </w:hyperlink>
            <w:r w:rsidRPr="001D642F">
              <w:rPr>
                <w:rFonts w:eastAsia="Calibri"/>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1D642F" w:rsidRPr="001D642F" w:rsidRDefault="001D642F" w:rsidP="001D642F">
            <w:pPr>
              <w:autoSpaceDE w:val="0"/>
              <w:autoSpaceDN w:val="0"/>
              <w:adjustRightInd w:val="0"/>
              <w:jc w:val="both"/>
              <w:rPr>
                <w:rFonts w:eastAsia="Calibri"/>
                <w:iCs/>
              </w:rPr>
            </w:pPr>
          </w:p>
          <w:p w:rsidR="001D642F" w:rsidRPr="001D642F" w:rsidRDefault="001D642F" w:rsidP="001D642F">
            <w:pPr>
              <w:autoSpaceDE w:val="0"/>
              <w:autoSpaceDN w:val="0"/>
              <w:adjustRightInd w:val="0"/>
              <w:jc w:val="both"/>
              <w:rPr>
                <w:rFonts w:eastAsia="Calibri"/>
                <w:iCs/>
              </w:rPr>
            </w:pPr>
            <w:r w:rsidRPr="001D642F">
              <w:rPr>
                <w:rFonts w:eastAsia="Calibri"/>
                <w:iCs/>
              </w:rPr>
              <w:t>Коэффициент снижения не применяется к начальной (максимальной) цене договора.</w:t>
            </w:r>
          </w:p>
          <w:p w:rsidR="001D642F" w:rsidRPr="001D642F" w:rsidRDefault="001D642F" w:rsidP="001D642F">
            <w:pPr>
              <w:autoSpaceDE w:val="0"/>
              <w:autoSpaceDN w:val="0"/>
              <w:adjustRightInd w:val="0"/>
              <w:jc w:val="both"/>
              <w:rPr>
                <w:rFonts w:eastAsia="Calibri"/>
                <w:iCs/>
                <w:sz w:val="16"/>
                <w:szCs w:val="16"/>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w:t>
            </w:r>
            <w:r w:rsidR="00593AEE">
              <w:rPr>
                <w:rFonts w:eastAsia="Calibri"/>
                <w:iCs/>
              </w:rPr>
              <w:t xml:space="preserve">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9702A3" w:rsidRDefault="001D642F" w:rsidP="009702A3">
            <w:pPr>
              <w:autoSpaceDE w:val="0"/>
              <w:autoSpaceDN w:val="0"/>
              <w:adjustRightInd w:val="0"/>
              <w:jc w:val="both"/>
              <w:rPr>
                <w:rFonts w:eastAsia="Calibri"/>
                <w:iCs/>
              </w:rPr>
            </w:pPr>
            <w:r w:rsidRPr="001D642F">
              <w:rPr>
                <w:rFonts w:eastAsia="Calibri"/>
                <w:iCs/>
              </w:rPr>
              <w:t>При этом, в указанном случае для целей оценки и сопоставления Заявок цена единицы измерения определяется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без НДС.</w:t>
            </w:r>
          </w:p>
          <w:p w:rsidR="001D642F" w:rsidRPr="00F21C79" w:rsidRDefault="001D642F"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A2E14" w:rsidRPr="00F84878" w:rsidTr="00E455A3">
              <w:tc>
                <w:tcPr>
                  <w:tcW w:w="3572" w:type="dxa"/>
                  <w:shd w:val="clear" w:color="auto" w:fill="auto"/>
                </w:tcPr>
                <w:p w:rsidR="00FA2E14" w:rsidRPr="00C02AE1" w:rsidRDefault="00FA2E14" w:rsidP="00FA2E1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A2E14" w:rsidRPr="00C02AE1" w:rsidRDefault="00FA2E14" w:rsidP="00FA2E14">
                  <w:pPr>
                    <w:jc w:val="both"/>
                    <w:rPr>
                      <w:rFonts w:cs="Arial"/>
                      <w:color w:val="000000"/>
                    </w:rPr>
                  </w:pPr>
                </w:p>
                <w:p w:rsidR="00FA2E14" w:rsidRPr="00C02AE1" w:rsidRDefault="00FA2E14" w:rsidP="00FA2E1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C02AE1" w:rsidRDefault="00FA2E14" w:rsidP="00FA2E1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A2E14" w:rsidRPr="00C02AE1" w:rsidRDefault="00FA2E14" w:rsidP="00FA2E14">
                  <w:pPr>
                    <w:jc w:val="both"/>
                    <w:rPr>
                      <w:rFonts w:cs="Arial"/>
                      <w:color w:val="000000"/>
                    </w:rPr>
                  </w:pPr>
                </w:p>
                <w:p w:rsidR="00FA2E14" w:rsidRPr="00D82466" w:rsidRDefault="00FA2E14" w:rsidP="00FA2E1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3C7527" w:rsidRPr="00724513" w:rsidRDefault="00EC7424" w:rsidP="003C7527">
            <w:pPr>
              <w:pStyle w:val="rvps9"/>
              <w:ind w:firstLine="459"/>
            </w:pPr>
            <w:r w:rsidRPr="00EC7424">
              <w:t xml:space="preserve">Победителем Открытого запроса котировок будет признан </w:t>
            </w:r>
            <w:r w:rsidR="008C5881">
              <w:t>У</w:t>
            </w:r>
            <w:r w:rsidRPr="00EC7424">
              <w:t>частник, который предложил наиболее низк</w:t>
            </w:r>
            <w:r w:rsidR="009C6461">
              <w:t>ий</w:t>
            </w:r>
            <w:r w:rsidRPr="00EC7424">
              <w:t xml:space="preserve"> коэффициент снижения цены </w:t>
            </w:r>
            <w:r w:rsidR="003C7527" w:rsidRPr="00724513">
              <w:t xml:space="preserve">единицы </w:t>
            </w:r>
            <w:r w:rsidR="003C7527">
              <w:t>товара</w:t>
            </w:r>
            <w:r w:rsidR="003C7527" w:rsidRPr="00724513">
              <w:t xml:space="preserve">. </w:t>
            </w:r>
          </w:p>
          <w:p w:rsidR="003C7527" w:rsidRPr="00724513" w:rsidRDefault="003C7527" w:rsidP="003C7527">
            <w:pPr>
              <w:ind w:firstLine="459"/>
              <w:jc w:val="both"/>
            </w:pPr>
            <w:r w:rsidRPr="00724513">
              <w:t xml:space="preserve">Определение цены </w:t>
            </w:r>
            <w:r w:rsidRPr="00D43EDF">
              <w:t>единицы товара</w:t>
            </w:r>
            <w:r w:rsidRPr="00724513">
              <w:t xml:space="preserve"> для целей оценки и сопоставления заявок осуществляется путём применения к начальной (максимальной) цене </w:t>
            </w:r>
            <w:r w:rsidRPr="00D43EDF">
              <w:t>единицы товара</w:t>
            </w:r>
            <w:r w:rsidRPr="00724513">
              <w:t xml:space="preserve"> коэффициента снижения цены, предложенных Участниками (коэффициент снижения цены выражается в виде десятичной дроби (например, «0,98» или «0,9» и т.п.). </w:t>
            </w:r>
          </w:p>
          <w:p w:rsidR="003C7527" w:rsidRPr="00724513" w:rsidRDefault="003C7527" w:rsidP="003C7527">
            <w:pPr>
              <w:pStyle w:val="rvps9"/>
              <w:ind w:firstLine="459"/>
            </w:pPr>
            <w:r w:rsidRPr="00724513">
              <w:t xml:space="preserve">При его использовании, если иное не следует из Документации, цена </w:t>
            </w:r>
            <w:r w:rsidRPr="00D43EDF">
              <w:t>единицы товара</w:t>
            </w:r>
            <w:r w:rsidRPr="00724513">
              <w:t xml:space="preserve"> определяется путём произведения начальной (максимальной) цены </w:t>
            </w:r>
            <w:r w:rsidRPr="00D43EDF">
              <w:t>единицы товара</w:t>
            </w:r>
            <w:r w:rsidRPr="00724513">
              <w:t>, указанной в Документации, на коэффициент снижения, предложенный участником.</w:t>
            </w:r>
          </w:p>
          <w:p w:rsidR="003C7527" w:rsidRPr="00F05F24" w:rsidRDefault="003C7527" w:rsidP="003C7527">
            <w:pPr>
              <w:pStyle w:val="rvps1"/>
              <w:jc w:val="both"/>
            </w:pPr>
            <w:r>
              <w:t>Начальная (максимальная) цена</w:t>
            </w:r>
            <w:r w:rsidRPr="00724513">
              <w:t xml:space="preserve"> </w:t>
            </w:r>
            <w:r>
              <w:t xml:space="preserve">единицы товара </w:t>
            </w:r>
            <w:r w:rsidRPr="00724513">
              <w:t>приводится в</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w:t>
            </w:r>
          </w:p>
          <w:p w:rsidR="003C7527" w:rsidRPr="00724513" w:rsidRDefault="003C7527" w:rsidP="003C752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w:t>
            </w:r>
            <w:r>
              <w:t>ий</w:t>
            </w:r>
            <w:r w:rsidRPr="00724513">
              <w:t xml:space="preserve"> </w:t>
            </w:r>
            <w:r w:rsidRPr="00D43EDF">
              <w:t>коэффициент снижения цены единицы товара</w:t>
            </w:r>
            <w:r w:rsidRPr="00724513">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56B62">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256B62">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256B62">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256B62">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256B62">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256B62">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D90B78" w:rsidRDefault="00D90B78" w:rsidP="00461E15">
      <w:pPr>
        <w:tabs>
          <w:tab w:val="left" w:pos="567"/>
        </w:tabs>
        <w:jc w:val="both"/>
        <w:rPr>
          <w:color w:val="000000" w:themeColor="text1"/>
        </w:rPr>
      </w:pPr>
    </w:p>
    <w:p w:rsidR="006157A0" w:rsidRDefault="006157A0" w:rsidP="00461E15">
      <w:pPr>
        <w:tabs>
          <w:tab w:val="left" w:pos="567"/>
        </w:tabs>
        <w:jc w:val="both"/>
        <w:rPr>
          <w:color w:val="000000" w:themeColor="text1"/>
        </w:rPr>
      </w:pPr>
      <w:r>
        <w:rPr>
          <w:color w:val="000000" w:themeColor="text1"/>
        </w:rPr>
        <w:t>Представлено в отдельном файле «Форма 3 – ТКП»</w:t>
      </w: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6157A0" w:rsidRDefault="006157A0" w:rsidP="00461E15">
      <w:pPr>
        <w:tabs>
          <w:tab w:val="left" w:pos="567"/>
        </w:tabs>
        <w:jc w:val="both"/>
        <w:rPr>
          <w:color w:val="000000" w:themeColor="text1"/>
        </w:rPr>
      </w:pPr>
    </w:p>
    <w:p w:rsidR="00341A9D" w:rsidRPr="00E82F20" w:rsidRDefault="00341A9D" w:rsidP="00C771B8">
      <w:pPr>
        <w:jc w:val="both"/>
        <w:rPr>
          <w:rFonts w:eastAsia="MS Mincho"/>
          <w:color w:val="548DD4"/>
          <w:kern w:val="32"/>
          <w:lang w:val="x-none" w:eastAsia="x-none"/>
        </w:rPr>
      </w:pPr>
      <w:bookmarkStart w:id="85" w:name="_Форма_4_РЕКОМЕНДУЕМАЯ"/>
      <w:bookmarkStart w:id="86" w:name="_Toc438136420"/>
      <w:bookmarkStart w:id="87" w:name="_Ref313304436"/>
      <w:bookmarkStart w:id="88" w:name="_Toc314507388"/>
      <w:bookmarkStart w:id="89" w:name="_Toc322209429"/>
      <w:bookmarkEnd w:id="85"/>
      <w:r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headerReference w:type="even" r:id="rId42"/>
          <w:headerReference w:type="default" r:id="rId43"/>
          <w:footerReference w:type="even" r:id="rId44"/>
          <w:footerReference w:type="default" r:id="rId45"/>
          <w:headerReference w:type="first" r:id="rId46"/>
          <w:footerReference w:type="first" r:id="rId47"/>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8" w:name="_РАЗДЕЛ_IV._Техническое"/>
      <w:bookmarkStart w:id="109" w:name="_Toc438136424"/>
      <w:bookmarkEnd w:id="108"/>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0" w:name="_РАЗДЕЛ_IV._Техническое_1"/>
      <w:bookmarkEnd w:id="110"/>
      <w:r w:rsidRPr="00325455">
        <w:rPr>
          <w:rFonts w:ascii="Times New Roman" w:eastAsia="MS Mincho" w:hAnsi="Times New Roman"/>
          <w:color w:val="17365D"/>
          <w:kern w:val="32"/>
          <w:szCs w:val="24"/>
          <w:lang w:val="x-none" w:eastAsia="x-none"/>
        </w:rPr>
        <w:t>РАЗДЕЛ IV. Техническое задание</w:t>
      </w:r>
      <w:bookmarkEnd w:id="109"/>
    </w:p>
    <w:p w:rsidR="005900AA" w:rsidRDefault="005900AA" w:rsidP="005900AA">
      <w:pPr>
        <w:rPr>
          <w:rFonts w:eastAsia="MS Mincho"/>
          <w:lang w:val="x-none" w:eastAsia="x-none"/>
        </w:rPr>
      </w:pPr>
    </w:p>
    <w:p w:rsidR="005900AA" w:rsidRPr="005900AA" w:rsidRDefault="005900AA" w:rsidP="005900AA">
      <w:pPr>
        <w:rPr>
          <w:rFonts w:eastAsia="MS Mincho"/>
          <w:lang w:eastAsia="x-none"/>
        </w:rPr>
      </w:pPr>
      <w:r>
        <w:rPr>
          <w:rFonts w:eastAsia="MS Mincho"/>
          <w:lang w:eastAsia="x-none"/>
        </w:rPr>
        <w:t>Представлено в отдельном файле «Техническое задание»</w:t>
      </w: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Toc438136425"/>
    </w:p>
    <w:p w:rsidR="004750F8" w:rsidRDefault="004750F8" w:rsidP="004750F8">
      <w:pPr>
        <w:rPr>
          <w:rFonts w:eastAsia="MS Mincho"/>
          <w:lang w:val="x-none" w:eastAsia="x-none"/>
        </w:rPr>
      </w:pPr>
    </w:p>
    <w:p w:rsidR="004750F8" w:rsidRDefault="004750F8" w:rsidP="004750F8">
      <w:pPr>
        <w:rPr>
          <w:rFonts w:eastAsia="MS Mincho"/>
          <w:lang w:val="x-none" w:eastAsia="x-none"/>
        </w:rPr>
      </w:pPr>
    </w:p>
    <w:p w:rsidR="004750F8" w:rsidRPr="004750F8" w:rsidRDefault="004750F8" w:rsidP="004750F8">
      <w:pPr>
        <w:rPr>
          <w:rFonts w:eastAsia="MS Mincho"/>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F938D5" w:rsidRDefault="00F938D5" w:rsidP="00F938D5">
      <w:pPr>
        <w:rPr>
          <w:rFonts w:eastAsia="MS Mincho"/>
          <w:lang w:val="x-none" w:eastAsia="x-none"/>
        </w:rPr>
      </w:pPr>
    </w:p>
    <w:p w:rsidR="00F938D5" w:rsidRDefault="00F938D5" w:rsidP="00F938D5">
      <w:pPr>
        <w:rPr>
          <w:rFonts w:eastAsia="MS Mincho"/>
          <w:lang w:val="x-none" w:eastAsia="x-none"/>
        </w:rPr>
      </w:pPr>
    </w:p>
    <w:p w:rsidR="00F938D5" w:rsidRPr="00F938D5" w:rsidRDefault="00F938D5" w:rsidP="00F938D5">
      <w:pPr>
        <w:rPr>
          <w:rFonts w:eastAsia="MS Mincho"/>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F938D5" w:rsidRDefault="00F938D5" w:rsidP="00F938D5">
      <w:pPr>
        <w:rPr>
          <w:rFonts w:eastAsia="MS Mincho"/>
          <w:lang w:val="x-none" w:eastAsia="x-none"/>
        </w:rPr>
      </w:pPr>
    </w:p>
    <w:p w:rsidR="00F938D5" w:rsidRDefault="00F938D5" w:rsidP="00F938D5">
      <w:pPr>
        <w:rPr>
          <w:rFonts w:eastAsia="MS Mincho"/>
          <w:lang w:val="x-none" w:eastAsia="x-none"/>
        </w:rPr>
      </w:pPr>
    </w:p>
    <w:p w:rsidR="00F938D5" w:rsidRPr="00F938D5" w:rsidRDefault="00F938D5" w:rsidP="00F938D5">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1"/>
    </w:p>
    <w:p w:rsidR="00F938D5" w:rsidRPr="00F938D5" w:rsidRDefault="00F938D5" w:rsidP="00F938D5">
      <w:pPr>
        <w:rPr>
          <w:rFonts w:eastAsia="MS Mincho"/>
          <w:lang w:eastAsia="x-none"/>
        </w:rPr>
      </w:pPr>
      <w:r>
        <w:rPr>
          <w:rFonts w:eastAsia="MS Mincho"/>
          <w:lang w:eastAsia="x-none"/>
        </w:rPr>
        <w:t>Проект договора представлен в отдельном файле «Проект договора»</w:t>
      </w:r>
    </w:p>
    <w:sectPr w:rsidR="00F938D5" w:rsidRPr="00F938D5" w:rsidSect="00F938D5">
      <w:footerReference w:type="even" r:id="rId54"/>
      <w:footerReference w:type="default" r:id="rId55"/>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939" w:rsidRDefault="00BB5939" w:rsidP="00341A9D">
      <w:r>
        <w:separator/>
      </w:r>
    </w:p>
  </w:endnote>
  <w:endnote w:type="continuationSeparator" w:id="0">
    <w:p w:rsidR="00BB5939" w:rsidRDefault="00BB593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B5939" w:rsidRDefault="00BB5939"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rsidP="00B535F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939" w:rsidRDefault="00BB5939" w:rsidP="00341A9D">
      <w:r>
        <w:separator/>
      </w:r>
    </w:p>
  </w:footnote>
  <w:footnote w:type="continuationSeparator" w:id="0">
    <w:p w:rsidR="00BB5939" w:rsidRDefault="00BB5939" w:rsidP="00341A9D">
      <w:r>
        <w:continuationSeparator/>
      </w:r>
    </w:p>
  </w:footnote>
  <w:footnote w:id="1">
    <w:p w:rsidR="00BB5939" w:rsidRDefault="00BB5939"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B5939" w:rsidRPr="009831A8" w:rsidRDefault="00BB5939"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B5939" w:rsidRPr="00DD3C81" w:rsidRDefault="00BB5939"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jc w:val="center"/>
    </w:pPr>
  </w:p>
  <w:p w:rsidR="00BB5939" w:rsidRDefault="00BB593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jc w:val="center"/>
    </w:pPr>
  </w:p>
  <w:p w:rsidR="00BB5939" w:rsidRDefault="00BB593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939" w:rsidRDefault="00BB5939">
    <w:pPr>
      <w:pStyle w:val="a9"/>
      <w:jc w:val="center"/>
    </w:pPr>
  </w:p>
  <w:p w:rsidR="00BB5939" w:rsidRDefault="00BB593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6924F5"/>
    <w:multiLevelType w:val="hybridMultilevel"/>
    <w:tmpl w:val="DF38224E"/>
    <w:lvl w:ilvl="0" w:tplc="63727FD4">
      <w:start w:val="1"/>
      <w:numFmt w:val="decimal"/>
      <w:lvlText w:val="%1."/>
      <w:lvlJc w:val="left"/>
      <w:pPr>
        <w:ind w:left="720" w:hanging="360"/>
      </w:pPr>
      <w:rPr>
        <w:rFonts w:hint="default"/>
        <w:color w:val="79ADD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874567"/>
    <w:multiLevelType w:val="multilevel"/>
    <w:tmpl w:val="4404A1E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C06BCC"/>
    <w:multiLevelType w:val="multilevel"/>
    <w:tmpl w:val="57DE3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3"/>
  </w:num>
  <w:num w:numId="9">
    <w:abstractNumId w:val="9"/>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2"/>
  </w:num>
  <w:num w:numId="29">
    <w:abstractNumId w:val="8"/>
  </w:num>
  <w:num w:numId="30">
    <w:abstractNumId w:val="22"/>
  </w:num>
  <w:num w:numId="31">
    <w:abstractNumId w:val="30"/>
  </w:num>
  <w:num w:numId="32">
    <w:abstractNumId w:val="10"/>
  </w:num>
  <w:num w:numId="33">
    <w:abstractNumId w:val="4"/>
  </w:num>
  <w:num w:numId="34">
    <w:abstractNumId w:val="18"/>
  </w:num>
  <w:num w:numId="35">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05F0"/>
    <w:rsid w:val="00032D51"/>
    <w:rsid w:val="0003436B"/>
    <w:rsid w:val="000401F6"/>
    <w:rsid w:val="00047F70"/>
    <w:rsid w:val="00065B67"/>
    <w:rsid w:val="00076827"/>
    <w:rsid w:val="0008455C"/>
    <w:rsid w:val="00087A03"/>
    <w:rsid w:val="0009104E"/>
    <w:rsid w:val="0009303C"/>
    <w:rsid w:val="00095224"/>
    <w:rsid w:val="000C3AFC"/>
    <w:rsid w:val="000D2CD6"/>
    <w:rsid w:val="000D4767"/>
    <w:rsid w:val="00103467"/>
    <w:rsid w:val="0010528F"/>
    <w:rsid w:val="00113043"/>
    <w:rsid w:val="0012504D"/>
    <w:rsid w:val="00131B01"/>
    <w:rsid w:val="001442CB"/>
    <w:rsid w:val="00145C1C"/>
    <w:rsid w:val="00150D16"/>
    <w:rsid w:val="0015148B"/>
    <w:rsid w:val="001607AC"/>
    <w:rsid w:val="00165D3A"/>
    <w:rsid w:val="00176AA3"/>
    <w:rsid w:val="00183BA2"/>
    <w:rsid w:val="00197115"/>
    <w:rsid w:val="001A3FBE"/>
    <w:rsid w:val="001A60C1"/>
    <w:rsid w:val="001B43B5"/>
    <w:rsid w:val="001C1011"/>
    <w:rsid w:val="001C3CED"/>
    <w:rsid w:val="001D2447"/>
    <w:rsid w:val="001D4A1B"/>
    <w:rsid w:val="001D642F"/>
    <w:rsid w:val="001E2955"/>
    <w:rsid w:val="001E3FD5"/>
    <w:rsid w:val="00201545"/>
    <w:rsid w:val="0020302D"/>
    <w:rsid w:val="00212533"/>
    <w:rsid w:val="00212569"/>
    <w:rsid w:val="00212CA9"/>
    <w:rsid w:val="00217C78"/>
    <w:rsid w:val="00226485"/>
    <w:rsid w:val="00232EAA"/>
    <w:rsid w:val="00237D27"/>
    <w:rsid w:val="00241455"/>
    <w:rsid w:val="002452AB"/>
    <w:rsid w:val="00256B62"/>
    <w:rsid w:val="0026306C"/>
    <w:rsid w:val="0026347A"/>
    <w:rsid w:val="0026494D"/>
    <w:rsid w:val="00264BF4"/>
    <w:rsid w:val="00266CE6"/>
    <w:rsid w:val="00267997"/>
    <w:rsid w:val="002707E0"/>
    <w:rsid w:val="00275863"/>
    <w:rsid w:val="002843B7"/>
    <w:rsid w:val="00292082"/>
    <w:rsid w:val="00295974"/>
    <w:rsid w:val="00296FC9"/>
    <w:rsid w:val="00297AE9"/>
    <w:rsid w:val="002A6D1F"/>
    <w:rsid w:val="002B78D3"/>
    <w:rsid w:val="002D20EC"/>
    <w:rsid w:val="002D2A2F"/>
    <w:rsid w:val="002D76B8"/>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C289F"/>
    <w:rsid w:val="003C7527"/>
    <w:rsid w:val="003D3FCA"/>
    <w:rsid w:val="003D72AA"/>
    <w:rsid w:val="003F1616"/>
    <w:rsid w:val="00447F2E"/>
    <w:rsid w:val="0045260E"/>
    <w:rsid w:val="00461221"/>
    <w:rsid w:val="00461E15"/>
    <w:rsid w:val="00471969"/>
    <w:rsid w:val="004750F8"/>
    <w:rsid w:val="00477940"/>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5B9C"/>
    <w:rsid w:val="004F7153"/>
    <w:rsid w:val="004F7D5D"/>
    <w:rsid w:val="004F7E9E"/>
    <w:rsid w:val="0050182E"/>
    <w:rsid w:val="00506F77"/>
    <w:rsid w:val="00507428"/>
    <w:rsid w:val="00512803"/>
    <w:rsid w:val="00533601"/>
    <w:rsid w:val="00533CCC"/>
    <w:rsid w:val="005358E5"/>
    <w:rsid w:val="005375AD"/>
    <w:rsid w:val="00540CAB"/>
    <w:rsid w:val="00545638"/>
    <w:rsid w:val="00575028"/>
    <w:rsid w:val="00585033"/>
    <w:rsid w:val="005900AA"/>
    <w:rsid w:val="005906B2"/>
    <w:rsid w:val="00593AEE"/>
    <w:rsid w:val="00596471"/>
    <w:rsid w:val="005A34A1"/>
    <w:rsid w:val="005A4968"/>
    <w:rsid w:val="005C6697"/>
    <w:rsid w:val="005D29E3"/>
    <w:rsid w:val="005D6D4A"/>
    <w:rsid w:val="005D7877"/>
    <w:rsid w:val="005E65EC"/>
    <w:rsid w:val="006157A0"/>
    <w:rsid w:val="0061741D"/>
    <w:rsid w:val="006356A5"/>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2449E"/>
    <w:rsid w:val="00731452"/>
    <w:rsid w:val="00731C3B"/>
    <w:rsid w:val="00741ED9"/>
    <w:rsid w:val="00746F38"/>
    <w:rsid w:val="007543E6"/>
    <w:rsid w:val="00762081"/>
    <w:rsid w:val="007729D3"/>
    <w:rsid w:val="00776468"/>
    <w:rsid w:val="0078746B"/>
    <w:rsid w:val="00787E9A"/>
    <w:rsid w:val="0079150D"/>
    <w:rsid w:val="007B141B"/>
    <w:rsid w:val="007B7A96"/>
    <w:rsid w:val="007C3C13"/>
    <w:rsid w:val="007C5E71"/>
    <w:rsid w:val="007D36D7"/>
    <w:rsid w:val="007D548A"/>
    <w:rsid w:val="007E3488"/>
    <w:rsid w:val="007F1222"/>
    <w:rsid w:val="007F27DC"/>
    <w:rsid w:val="007F46EA"/>
    <w:rsid w:val="007F604E"/>
    <w:rsid w:val="00805BF5"/>
    <w:rsid w:val="008109C5"/>
    <w:rsid w:val="00812709"/>
    <w:rsid w:val="00815802"/>
    <w:rsid w:val="0084705B"/>
    <w:rsid w:val="00853EDE"/>
    <w:rsid w:val="008549DC"/>
    <w:rsid w:val="00885929"/>
    <w:rsid w:val="008868D7"/>
    <w:rsid w:val="00891065"/>
    <w:rsid w:val="00892A62"/>
    <w:rsid w:val="008A1BEA"/>
    <w:rsid w:val="008B77A4"/>
    <w:rsid w:val="008C1E2D"/>
    <w:rsid w:val="008C5881"/>
    <w:rsid w:val="008D5D17"/>
    <w:rsid w:val="008D67F1"/>
    <w:rsid w:val="008E2F09"/>
    <w:rsid w:val="008F4A8E"/>
    <w:rsid w:val="00901444"/>
    <w:rsid w:val="00902B00"/>
    <w:rsid w:val="0090650D"/>
    <w:rsid w:val="00906F1B"/>
    <w:rsid w:val="00912618"/>
    <w:rsid w:val="00913B8F"/>
    <w:rsid w:val="00916E14"/>
    <w:rsid w:val="00921B51"/>
    <w:rsid w:val="009350E0"/>
    <w:rsid w:val="009702A3"/>
    <w:rsid w:val="0097030F"/>
    <w:rsid w:val="009740F5"/>
    <w:rsid w:val="00982722"/>
    <w:rsid w:val="009831A8"/>
    <w:rsid w:val="00997336"/>
    <w:rsid w:val="009A0E39"/>
    <w:rsid w:val="009B5C08"/>
    <w:rsid w:val="009C502D"/>
    <w:rsid w:val="009C6461"/>
    <w:rsid w:val="009E029D"/>
    <w:rsid w:val="009E5CB8"/>
    <w:rsid w:val="009F5C79"/>
    <w:rsid w:val="00A356F2"/>
    <w:rsid w:val="00A658F8"/>
    <w:rsid w:val="00A66123"/>
    <w:rsid w:val="00A72C4F"/>
    <w:rsid w:val="00A90C83"/>
    <w:rsid w:val="00AA01B4"/>
    <w:rsid w:val="00AB7939"/>
    <w:rsid w:val="00AC0861"/>
    <w:rsid w:val="00AC0CC8"/>
    <w:rsid w:val="00AC0FC6"/>
    <w:rsid w:val="00AC45F6"/>
    <w:rsid w:val="00AD1719"/>
    <w:rsid w:val="00AE15BE"/>
    <w:rsid w:val="00AE1F27"/>
    <w:rsid w:val="00AE789F"/>
    <w:rsid w:val="00AF2262"/>
    <w:rsid w:val="00AF7DBE"/>
    <w:rsid w:val="00B046BC"/>
    <w:rsid w:val="00B05462"/>
    <w:rsid w:val="00B16CC6"/>
    <w:rsid w:val="00B20061"/>
    <w:rsid w:val="00B2487F"/>
    <w:rsid w:val="00B26FA7"/>
    <w:rsid w:val="00B338E3"/>
    <w:rsid w:val="00B33994"/>
    <w:rsid w:val="00B36841"/>
    <w:rsid w:val="00B45631"/>
    <w:rsid w:val="00B46EDB"/>
    <w:rsid w:val="00B535F2"/>
    <w:rsid w:val="00B54862"/>
    <w:rsid w:val="00B5674C"/>
    <w:rsid w:val="00B94467"/>
    <w:rsid w:val="00BA151E"/>
    <w:rsid w:val="00BA1C22"/>
    <w:rsid w:val="00BA7B1A"/>
    <w:rsid w:val="00BB11A9"/>
    <w:rsid w:val="00BB22DF"/>
    <w:rsid w:val="00BB5939"/>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311D7"/>
    <w:rsid w:val="00D322F1"/>
    <w:rsid w:val="00D337F0"/>
    <w:rsid w:val="00D36701"/>
    <w:rsid w:val="00D37A57"/>
    <w:rsid w:val="00D43EDF"/>
    <w:rsid w:val="00D44BDB"/>
    <w:rsid w:val="00D60FC4"/>
    <w:rsid w:val="00D74414"/>
    <w:rsid w:val="00D85016"/>
    <w:rsid w:val="00D90B78"/>
    <w:rsid w:val="00D90D06"/>
    <w:rsid w:val="00D96067"/>
    <w:rsid w:val="00DA1799"/>
    <w:rsid w:val="00DA1A69"/>
    <w:rsid w:val="00DB5309"/>
    <w:rsid w:val="00DC0611"/>
    <w:rsid w:val="00DC24B9"/>
    <w:rsid w:val="00DC3A94"/>
    <w:rsid w:val="00DD0063"/>
    <w:rsid w:val="00DD240F"/>
    <w:rsid w:val="00DD2831"/>
    <w:rsid w:val="00DD3AD1"/>
    <w:rsid w:val="00DE426B"/>
    <w:rsid w:val="00DF18F2"/>
    <w:rsid w:val="00E11D32"/>
    <w:rsid w:val="00E15ABD"/>
    <w:rsid w:val="00E311EA"/>
    <w:rsid w:val="00E32571"/>
    <w:rsid w:val="00E35830"/>
    <w:rsid w:val="00E4544F"/>
    <w:rsid w:val="00E455A3"/>
    <w:rsid w:val="00E6055A"/>
    <w:rsid w:val="00E97FBA"/>
    <w:rsid w:val="00EA3477"/>
    <w:rsid w:val="00EA6572"/>
    <w:rsid w:val="00EB0525"/>
    <w:rsid w:val="00EB0952"/>
    <w:rsid w:val="00EB185B"/>
    <w:rsid w:val="00EB3BDD"/>
    <w:rsid w:val="00EC7424"/>
    <w:rsid w:val="00EE31E1"/>
    <w:rsid w:val="00EF3A34"/>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938D5"/>
    <w:rsid w:val="00FA1448"/>
    <w:rsid w:val="00FA2E14"/>
    <w:rsid w:val="00FA3C0B"/>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0"/>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1"/>
      </w:numPr>
    </w:pPr>
  </w:style>
  <w:style w:type="table" w:customStyle="1" w:styleId="3e">
    <w:name w:val="Сетка таблицы3"/>
    <w:basedOn w:val="a4"/>
    <w:next w:val="af"/>
    <w:uiPriority w:val="39"/>
    <w:rsid w:val="00131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Обычный5"/>
    <w:rsid w:val="009F5C79"/>
    <w:pPr>
      <w:spacing w:after="0" w:line="240" w:lineRule="auto"/>
    </w:pPr>
    <w:rPr>
      <w:rFonts w:ascii="Times New Roman" w:eastAsia="Times New Roman" w:hAnsi="Times New Roman" w:cs="Times New Roman"/>
      <w:snapToGrid w:val="0"/>
      <w:sz w:val="20"/>
      <w:szCs w:val="20"/>
      <w:lang w:eastAsia="ru-RU"/>
    </w:rPr>
  </w:style>
  <w:style w:type="table" w:customStyle="1" w:styleId="47">
    <w:name w:val="Сетка таблицы4"/>
    <w:basedOn w:val="a4"/>
    <w:next w:val="af"/>
    <w:rsid w:val="009F5C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0">
    <w:name w:val="Основной текст с отступом 25"/>
    <w:basedOn w:val="a2"/>
    <w:rsid w:val="009F5C79"/>
    <w:pPr>
      <w:ind w:left="1418" w:hanging="698"/>
      <w:jc w:val="both"/>
    </w:pPr>
    <w:rPr>
      <w:sz w:val="22"/>
      <w:szCs w:val="20"/>
    </w:rPr>
  </w:style>
  <w:style w:type="paragraph" w:customStyle="1" w:styleId="350">
    <w:name w:val="Основной текст с отступом 35"/>
    <w:basedOn w:val="a2"/>
    <w:rsid w:val="009F5C79"/>
    <w:pPr>
      <w:tabs>
        <w:tab w:val="left" w:pos="5812"/>
      </w:tabs>
      <w:spacing w:after="120" w:line="240" w:lineRule="exact"/>
      <w:ind w:firstLine="720"/>
      <w:jc w:val="both"/>
    </w:pPr>
    <w:rPr>
      <w:rFonts w:ascii="Arial" w:hAnsi="Arial"/>
      <w:szCs w:val="20"/>
    </w:rPr>
  </w:style>
  <w:style w:type="paragraph" w:customStyle="1" w:styleId="54">
    <w:name w:val="Нижний колонтитул5"/>
    <w:basedOn w:val="a2"/>
    <w:rsid w:val="009F5C79"/>
    <w:pPr>
      <w:tabs>
        <w:tab w:val="center" w:pos="4153"/>
        <w:tab w:val="right" w:pos="8306"/>
      </w:tabs>
    </w:pPr>
    <w:rPr>
      <w:snapToGrid w:val="0"/>
      <w:sz w:val="20"/>
      <w:szCs w:val="20"/>
    </w:rPr>
  </w:style>
  <w:style w:type="paragraph" w:customStyle="1" w:styleId="351">
    <w:name w:val="Основной текст 35"/>
    <w:basedOn w:val="a2"/>
    <w:rsid w:val="009F5C79"/>
    <w:pPr>
      <w:overflowPunct w:val="0"/>
      <w:autoSpaceDE w:val="0"/>
      <w:autoSpaceDN w:val="0"/>
      <w:adjustRightInd w:val="0"/>
      <w:ind w:right="-108"/>
      <w:jc w:val="both"/>
      <w:textAlignment w:val="baseline"/>
    </w:pPr>
    <w:rPr>
      <w:rFonts w:ascii="Arial" w:hAnsi="Arial"/>
      <w:sz w:val="22"/>
    </w:rPr>
  </w:style>
  <w:style w:type="paragraph" w:customStyle="1" w:styleId="55">
    <w:name w:val="Цитата5"/>
    <w:basedOn w:val="a2"/>
    <w:rsid w:val="009F5C79"/>
    <w:pPr>
      <w:overflowPunct w:val="0"/>
      <w:autoSpaceDE w:val="0"/>
      <w:autoSpaceDN w:val="0"/>
      <w:adjustRightInd w:val="0"/>
      <w:ind w:left="-21" w:right="-766"/>
      <w:textAlignment w:val="baseline"/>
    </w:pPr>
    <w:rPr>
      <w:rFonts w:ascii="Arial" w:hAnsi="Arial"/>
      <w:sz w:val="22"/>
    </w:rPr>
  </w:style>
  <w:style w:type="paragraph" w:customStyle="1" w:styleId="150">
    <w:name w:val="Заголовок 15"/>
    <w:basedOn w:val="53"/>
    <w:next w:val="53"/>
    <w:rsid w:val="009F5C79"/>
    <w:pPr>
      <w:keepNext/>
      <w:outlineLvl w:val="0"/>
    </w:pPr>
    <w:rPr>
      <w:snapToGrid/>
      <w:sz w:val="24"/>
    </w:rPr>
  </w:style>
  <w:style w:type="numbering" w:customStyle="1" w:styleId="1111114">
    <w:name w:val="1 / 1.1 / 1.1.14"/>
    <w:basedOn w:val="a5"/>
    <w:next w:val="111111"/>
    <w:unhideWhenUsed/>
    <w:rsid w:val="009F5C79"/>
    <w:pPr>
      <w:numPr>
        <w:numId w:val="13"/>
      </w:numPr>
    </w:pPr>
  </w:style>
  <w:style w:type="table" w:customStyle="1" w:styleId="113">
    <w:name w:val="Сетка таблицы11"/>
    <w:basedOn w:val="a4"/>
    <w:next w:val="af"/>
    <w:uiPriority w:val="39"/>
    <w:rsid w:val="009F5C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D548A"/>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a.semen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C9B28-C9FA-4F53-ABE0-2E44463DF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2207</TotalTime>
  <Pages>42</Pages>
  <Words>14697</Words>
  <Characters>83775</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77</cp:revision>
  <cp:lastPrinted>2018-03-22T10:51:00Z</cp:lastPrinted>
  <dcterms:created xsi:type="dcterms:W3CDTF">2017-02-10T07:19:00Z</dcterms:created>
  <dcterms:modified xsi:type="dcterms:W3CDTF">2018-03-22T10:52:00Z</dcterms:modified>
</cp:coreProperties>
</file>